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86" w:rsidRPr="00331DF6" w:rsidRDefault="00331DF6" w:rsidP="00331D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F6">
        <w:rPr>
          <w:rFonts w:ascii="Times New Roman" w:hAnsi="Times New Roman" w:cs="Times New Roman"/>
          <w:b/>
          <w:sz w:val="28"/>
          <w:szCs w:val="28"/>
        </w:rPr>
        <w:t>CONSIGLIO DELL’ORDINE DEGLI AVVOCATI DI POTENZA – QUADRIENNIO 2023 - 2026</w:t>
      </w:r>
    </w:p>
    <w:p w:rsidR="00331DF6" w:rsidRPr="00331DF6" w:rsidRDefault="003A5EB0" w:rsidP="00331DF6">
      <w:pPr>
        <w:pStyle w:val="NormaleWeb"/>
        <w:jc w:val="both"/>
        <w:rPr>
          <w:b/>
          <w:sz w:val="28"/>
          <w:szCs w:val="28"/>
        </w:rPr>
      </w:pPr>
      <w:r w:rsidRPr="00331DF6">
        <w:rPr>
          <w:b/>
          <w:sz w:val="28"/>
          <w:szCs w:val="28"/>
        </w:rPr>
        <w:tab/>
      </w:r>
      <w:r w:rsidRPr="00331DF6">
        <w:rPr>
          <w:b/>
          <w:sz w:val="28"/>
          <w:szCs w:val="28"/>
        </w:rPr>
        <w:tab/>
      </w:r>
      <w:r w:rsidRPr="00331DF6">
        <w:rPr>
          <w:b/>
          <w:sz w:val="28"/>
          <w:szCs w:val="28"/>
        </w:rPr>
        <w:tab/>
      </w:r>
      <w:r w:rsidRPr="00331DF6">
        <w:rPr>
          <w:b/>
          <w:sz w:val="28"/>
          <w:szCs w:val="28"/>
        </w:rPr>
        <w:tab/>
      </w:r>
      <w:r w:rsidRPr="00331DF6">
        <w:rPr>
          <w:b/>
          <w:sz w:val="28"/>
          <w:szCs w:val="28"/>
        </w:rPr>
        <w:tab/>
      </w:r>
      <w:r w:rsidRPr="00331DF6">
        <w:rPr>
          <w:b/>
          <w:sz w:val="28"/>
          <w:szCs w:val="28"/>
        </w:rPr>
        <w:tab/>
      </w:r>
      <w:r w:rsidRPr="00331DF6">
        <w:rPr>
          <w:b/>
          <w:sz w:val="28"/>
          <w:szCs w:val="28"/>
        </w:rPr>
        <w:tab/>
      </w:r>
    </w:p>
    <w:p w:rsidR="00331DF6" w:rsidRDefault="00331DF6" w:rsidP="00331DF6">
      <w:pPr>
        <w:pStyle w:val="NormaleWeb"/>
      </w:pPr>
      <w:r>
        <w:t>BONITO OLIVA Francesco - Presidente</w:t>
      </w:r>
    </w:p>
    <w:p w:rsidR="00331DF6" w:rsidRDefault="00331DF6" w:rsidP="00331DF6">
      <w:pPr>
        <w:pStyle w:val="NormaleWeb"/>
      </w:pPr>
      <w:r>
        <w:t>GALGANO Marilena - Vice Presidente</w:t>
      </w:r>
    </w:p>
    <w:p w:rsidR="00331DF6" w:rsidRDefault="00331DF6" w:rsidP="00331DF6">
      <w:pPr>
        <w:pStyle w:val="NormaleWeb"/>
      </w:pPr>
      <w:r>
        <w:t>FABRIZIO Francesco - Consigliere Segretario</w:t>
      </w:r>
    </w:p>
    <w:p w:rsidR="00331DF6" w:rsidRDefault="00331DF6" w:rsidP="00331DF6">
      <w:pPr>
        <w:pStyle w:val="NormaleWeb"/>
      </w:pPr>
      <w:r>
        <w:t>CANZONIERO Francesco - Consigliere Tesoriere</w:t>
      </w:r>
    </w:p>
    <w:p w:rsidR="00331DF6" w:rsidRPr="00331DF6" w:rsidRDefault="00331DF6" w:rsidP="00331DF6">
      <w:pPr>
        <w:pStyle w:val="NormaleWeb"/>
        <w:rPr>
          <w:b/>
        </w:rPr>
      </w:pPr>
      <w:r w:rsidRPr="00331DF6">
        <w:rPr>
          <w:b/>
        </w:rPr>
        <w:t>Consiglieri</w:t>
      </w:r>
    </w:p>
    <w:p w:rsidR="00331DF6" w:rsidRDefault="00331DF6" w:rsidP="00331DF6">
      <w:pPr>
        <w:pStyle w:val="NormaleWeb"/>
      </w:pPr>
      <w:r>
        <w:t>AVIGLIANO Romina</w:t>
      </w:r>
    </w:p>
    <w:p w:rsidR="00331DF6" w:rsidRDefault="00331DF6" w:rsidP="00331DF6">
      <w:pPr>
        <w:pStyle w:val="NormaleWeb"/>
      </w:pPr>
      <w:r>
        <w:t>BRIENZA Daniela</w:t>
      </w:r>
      <w:bookmarkStart w:id="0" w:name="_GoBack"/>
      <w:bookmarkEnd w:id="0"/>
    </w:p>
    <w:p w:rsidR="00331DF6" w:rsidRDefault="00331DF6" w:rsidP="00331DF6">
      <w:pPr>
        <w:pStyle w:val="NormaleWeb"/>
      </w:pPr>
      <w:r>
        <w:t>CONDOSTA Giuseppina</w:t>
      </w:r>
    </w:p>
    <w:p w:rsidR="00331DF6" w:rsidRDefault="00331DF6" w:rsidP="00331DF6">
      <w:pPr>
        <w:pStyle w:val="NormaleWeb"/>
      </w:pPr>
      <w:r>
        <w:t>D'ADDARIO Ida Angela</w:t>
      </w:r>
    </w:p>
    <w:p w:rsidR="00331DF6" w:rsidRDefault="00331DF6" w:rsidP="00331DF6">
      <w:pPr>
        <w:pStyle w:val="NormaleWeb"/>
      </w:pPr>
      <w:r>
        <w:t>GALLUCCI Rossella</w:t>
      </w:r>
    </w:p>
    <w:p w:rsidR="00331DF6" w:rsidRDefault="00331DF6" w:rsidP="00331DF6">
      <w:pPr>
        <w:pStyle w:val="NormaleWeb"/>
      </w:pPr>
      <w:r>
        <w:t>GIORDANO Paolo</w:t>
      </w:r>
    </w:p>
    <w:p w:rsidR="00331DF6" w:rsidRDefault="00331DF6" w:rsidP="00331DF6">
      <w:pPr>
        <w:pStyle w:val="NormaleWeb"/>
      </w:pPr>
      <w:r>
        <w:t>MANGIAMELE Rocco</w:t>
      </w:r>
    </w:p>
    <w:p w:rsidR="00331DF6" w:rsidRDefault="00331DF6" w:rsidP="00331DF6">
      <w:pPr>
        <w:pStyle w:val="NormaleWeb"/>
      </w:pPr>
      <w:r>
        <w:t>PAGANO Paolo</w:t>
      </w:r>
    </w:p>
    <w:p w:rsidR="00331DF6" w:rsidRDefault="00331DF6" w:rsidP="00331DF6">
      <w:pPr>
        <w:pStyle w:val="NormaleWeb"/>
      </w:pPr>
      <w:r>
        <w:t>RICCIO Michele Claudio</w:t>
      </w:r>
    </w:p>
    <w:p w:rsidR="00331DF6" w:rsidRDefault="00331DF6" w:rsidP="00331DF6">
      <w:pPr>
        <w:pStyle w:val="NormaleWeb"/>
      </w:pPr>
      <w:r>
        <w:t>ROCCANOVA Raffaele Maria</w:t>
      </w:r>
    </w:p>
    <w:p w:rsidR="00331DF6" w:rsidRDefault="00331DF6" w:rsidP="00331DF6">
      <w:pPr>
        <w:pStyle w:val="NormaleWeb"/>
      </w:pPr>
      <w:r>
        <w:t>STIGLIANI Domenico</w:t>
      </w:r>
    </w:p>
    <w:p w:rsidR="00B4113D" w:rsidRPr="00EB003F" w:rsidRDefault="00B4113D" w:rsidP="00331DF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5EB0" w:rsidRDefault="003A5EB0"/>
    <w:sectPr w:rsidR="003A5E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3B"/>
    <w:rsid w:val="0014497B"/>
    <w:rsid w:val="002E5F3B"/>
    <w:rsid w:val="00331DF6"/>
    <w:rsid w:val="003A5EB0"/>
    <w:rsid w:val="004849C3"/>
    <w:rsid w:val="00572511"/>
    <w:rsid w:val="007D7172"/>
    <w:rsid w:val="007F6626"/>
    <w:rsid w:val="00B3790F"/>
    <w:rsid w:val="00B4113D"/>
    <w:rsid w:val="00BC4D88"/>
    <w:rsid w:val="00E670C4"/>
    <w:rsid w:val="00EB003F"/>
    <w:rsid w:val="00FB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BD26F-2058-48CB-A238-61111B2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A5EB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7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7172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331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0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</dc:creator>
  <cp:keywords/>
  <dc:description/>
  <cp:lastModifiedBy>Grazia</cp:lastModifiedBy>
  <cp:revision>2</cp:revision>
  <cp:lastPrinted>2022-11-08T10:18:00Z</cp:lastPrinted>
  <dcterms:created xsi:type="dcterms:W3CDTF">2023-01-26T15:56:00Z</dcterms:created>
  <dcterms:modified xsi:type="dcterms:W3CDTF">2023-01-26T15:56:00Z</dcterms:modified>
</cp:coreProperties>
</file>